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AE2E8" w14:textId="77777777" w:rsidR="00AE2A10" w:rsidRPr="001833EF" w:rsidRDefault="00AE2A10" w:rsidP="00AE2A10">
      <w:pPr>
        <w:widowControl/>
        <w:spacing w:afterLines="50" w:after="180"/>
      </w:pPr>
      <w:bookmarkStart w:id="0" w:name="_Hlk30064962"/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CAA912" wp14:editId="47C4CFBC">
                <wp:simplePos x="0" y="0"/>
                <wp:positionH relativeFrom="column">
                  <wp:posOffset>322</wp:posOffset>
                </wp:positionH>
                <wp:positionV relativeFrom="paragraph">
                  <wp:posOffset>312790</wp:posOffset>
                </wp:positionV>
                <wp:extent cx="2572602" cy="538480"/>
                <wp:effectExtent l="0" t="0" r="0" b="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602" cy="538480"/>
                          <a:chOff x="0" y="0"/>
                          <a:chExt cx="2573170" cy="53848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382137" y="0"/>
                            <a:ext cx="219103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94C95C" w14:textId="77777777" w:rsidR="00AE2A10" w:rsidRPr="008C6714" w:rsidRDefault="00AE2A10" w:rsidP="00AE2A10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C6714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「翻轉教室」工作紙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3301"/>
                            <a:ext cx="40894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CAA912" id="群組 11" o:spid="_x0000_s1026" style="position:absolute;margin-left:.05pt;margin-top:24.65pt;width:202.55pt;height:42.4pt;z-index:251660288;mso-width-relative:margin" coordsize="25731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">
                <v:rect id="矩形 1" o:spid="_x0000_s1027" style="position:absolute;left:3821;width:21910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" filled="f" stroked="f" strokeweight="1pt">
                  <v:textbox>
                    <w:txbxContent>
                      <w:p w14:paraId="5F94C95C" w14:textId="77777777" w:rsidR="00AE2A10" w:rsidRPr="008C6714" w:rsidRDefault="00AE2A10" w:rsidP="00AE2A10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C6714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「翻轉教室」工作紙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8" type="#_x0000_t75" style="position:absolute;top:1433;width:4089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 w:rsidRPr="002D0F94">
        <w:rPr>
          <w:rFonts w:ascii="新細明體" w:eastAsia="新細明體" w:hAnsi="新細明體" w:hint="eastAsia"/>
        </w:rPr>
        <w:t>姓名：________________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 w:rsidRPr="002D0F94">
        <w:rPr>
          <w:rFonts w:ascii="新細明體" w:eastAsia="新細明體" w:hAnsi="新細明體" w:hint="eastAsia"/>
        </w:rPr>
        <w:t>班別：______</w:t>
      </w:r>
      <w:r>
        <w:rPr>
          <w:rFonts w:ascii="新細明體" w:eastAsia="新細明體" w:hAnsi="新細明體" w:hint="eastAsia"/>
        </w:rPr>
        <w:t xml:space="preserve">（ </w:t>
      </w:r>
      <w:r>
        <w:rPr>
          <w:rFonts w:ascii="新細明體" w:eastAsia="新細明體" w:hAnsi="新細明體"/>
        </w:rPr>
        <w:t xml:space="preserve"> </w:t>
      </w:r>
      <w:r>
        <w:rPr>
          <w:rFonts w:ascii="新細明體" w:eastAsia="新細明體" w:hAnsi="新細明體" w:hint="eastAsia"/>
        </w:rPr>
        <w:t>）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 w:hint="eastAsia"/>
        </w:rPr>
        <w:t>日期：</w:t>
      </w:r>
      <w:r w:rsidRPr="002D0F94">
        <w:rPr>
          <w:rFonts w:ascii="新細明體" w:eastAsia="新細明體" w:hAnsi="新細明體" w:hint="eastAsia"/>
        </w:rPr>
        <w:t>________________</w:t>
      </w:r>
    </w:p>
    <w:p w14:paraId="7FEF8EFB" w14:textId="77777777" w:rsidR="00AE2A10" w:rsidRPr="003F5F68" w:rsidRDefault="00AE2A10" w:rsidP="00AE2A10">
      <w:pPr>
        <w:widowControl/>
        <w:rPr>
          <w:rFonts w:asciiTheme="majorEastAsia" w:eastAsiaTheme="majorEastAsia" w:hAnsiTheme="majorEastAsia"/>
          <w:b/>
          <w:bCs/>
          <w:szCs w:val="24"/>
        </w:rPr>
      </w:pPr>
      <w:bookmarkStart w:id="1" w:name="_Hlk30065328"/>
      <w:bookmarkStart w:id="2" w:name="_Hlk33882668"/>
      <w:bookmarkStart w:id="3" w:name="_Hlk32341772"/>
      <w:bookmarkStart w:id="4" w:name="_Hlk33882688"/>
      <w:bookmarkEnd w:id="0"/>
      <w:bookmarkEnd w:id="1"/>
    </w:p>
    <w:p w14:paraId="244D35EF" w14:textId="77777777" w:rsidR="00AE2A10" w:rsidRPr="003F5F68" w:rsidRDefault="00AE2A10" w:rsidP="00AE2A10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411AEA51" w14:textId="702D77F7" w:rsidR="00AE2A10" w:rsidRPr="00BE5EEC" w:rsidRDefault="00AE2A10" w:rsidP="00AE2A10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  <w:lang w:eastAsia="zh-HK"/>
        </w:rPr>
      </w:pP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FE6A93">
        <w:rPr>
          <w:rFonts w:ascii="Times New Roman" w:hAnsi="Times New Roman" w:cs="Times New Roman" w:hint="eastAsia"/>
          <w:b/>
          <w:bCs/>
          <w:lang w:eastAsia="zh-HK"/>
        </w:rPr>
        <w:t>四</w:t>
      </w:r>
      <w:r w:rsidRPr="00BE5EEC">
        <w:rPr>
          <w:rFonts w:ascii="Times New Roman" w:eastAsia="新細明體" w:hAnsi="Times New Roman" w:cs="Times New Roman"/>
          <w:b/>
          <w:bCs/>
        </w:rPr>
        <w:t xml:space="preserve">章　</w:t>
      </w:r>
      <w:r w:rsidR="00FE6A93">
        <w:rPr>
          <w:rFonts w:hint="eastAsia"/>
          <w:b/>
          <w:bCs/>
          <w:lang w:eastAsia="zh-HK"/>
        </w:rPr>
        <w:t>隋唐</w:t>
      </w:r>
      <w:r w:rsidRPr="004615EF">
        <w:rPr>
          <w:rFonts w:hint="eastAsia"/>
          <w:b/>
          <w:bCs/>
        </w:rPr>
        <w:t>的</w:t>
      </w:r>
      <w:r w:rsidR="00FE6A93">
        <w:rPr>
          <w:rFonts w:hint="eastAsia"/>
          <w:b/>
          <w:bCs/>
          <w:lang w:eastAsia="zh-HK"/>
        </w:rPr>
        <w:t>統一、發展與開放的社會</w:t>
      </w:r>
    </w:p>
    <w:p w14:paraId="409BECC2" w14:textId="1FB48386" w:rsidR="00AE2A10" w:rsidRPr="00BB0122" w:rsidRDefault="00AE2A10" w:rsidP="00AE2A10">
      <w:pPr>
        <w:spacing w:line="460" w:lineRule="exact"/>
        <w:jc w:val="center"/>
        <w:rPr>
          <w:rFonts w:eastAsia="新細明體"/>
          <w:b/>
          <w:bCs/>
          <w:lang w:eastAsia="zh-HK"/>
        </w:rPr>
      </w:pPr>
      <w:r w:rsidRPr="00BE5EEC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241FA" wp14:editId="2889F621">
                <wp:simplePos x="0" y="0"/>
                <wp:positionH relativeFrom="margin">
                  <wp:posOffset>1893570</wp:posOffset>
                </wp:positionH>
                <wp:positionV relativeFrom="paragraph">
                  <wp:posOffset>247015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D85233" w14:textId="04F62870" w:rsidR="00AE2A10" w:rsidRPr="00BB0122" w:rsidRDefault="00FE6A93" w:rsidP="00AE2A10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:lang w:eastAsia="zh-H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:lang w:eastAsia="zh-H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開皇之治</w:t>
                            </w:r>
                          </w:p>
                          <w:p w14:paraId="50D651CE" w14:textId="77777777" w:rsidR="00AE2A10" w:rsidRPr="00C2042A" w:rsidRDefault="00AE2A10" w:rsidP="00AE2A10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46241FA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9.1pt;margin-top:19.45pt;width:155.8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" filled="f" stroked="f">
                <v:textbox>
                  <w:txbxContent>
                    <w:p w14:paraId="47D85233" w14:textId="04F62870" w:rsidR="00AE2A10" w:rsidRPr="00BB0122" w:rsidRDefault="00FE6A93" w:rsidP="00AE2A10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:lang w:eastAsia="zh-H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:lang w:eastAsia="zh-H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開皇之治</w:t>
                      </w:r>
                    </w:p>
                    <w:p w14:paraId="50D651CE" w14:textId="77777777" w:rsidR="00AE2A10" w:rsidRPr="00C2042A" w:rsidRDefault="00AE2A10" w:rsidP="00AE2A10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FE6A93">
        <w:rPr>
          <w:rFonts w:ascii="Times New Roman" w:eastAsia="新細明體" w:hAnsi="Times New Roman" w:cs="Times New Roman"/>
          <w:b/>
          <w:bCs/>
        </w:rPr>
        <w:t>1</w:t>
      </w:r>
      <w:r w:rsidRPr="00BE5EEC">
        <w:rPr>
          <w:rFonts w:ascii="Times New Roman" w:eastAsia="新細明體" w:hAnsi="Times New Roman" w:cs="Times New Roman"/>
          <w:b/>
          <w:bCs/>
        </w:rPr>
        <w:t>節</w:t>
      </w:r>
      <w:r w:rsidRPr="00BE5EEC">
        <w:rPr>
          <w:rFonts w:ascii="Times New Roman" w:eastAsia="新細明體" w:hAnsi="Times New Roman" w:cs="Times New Roman"/>
          <w:b/>
          <w:bCs/>
        </w:rPr>
        <w:tab/>
      </w:r>
      <w:r w:rsidR="00FE6A93">
        <w:rPr>
          <w:rFonts w:eastAsia="新細明體" w:hint="eastAsia"/>
          <w:b/>
          <w:bCs/>
          <w:lang w:eastAsia="zh-HK"/>
        </w:rPr>
        <w:t>隋朝的統一</w:t>
      </w:r>
      <w:proofErr w:type="gramStart"/>
      <w:r w:rsidR="00FE6A93">
        <w:rPr>
          <w:rFonts w:eastAsia="新細明體" w:hint="eastAsia"/>
          <w:b/>
          <w:bCs/>
          <w:lang w:eastAsia="zh-HK"/>
        </w:rPr>
        <w:t>與開皇之</w:t>
      </w:r>
      <w:proofErr w:type="gramEnd"/>
      <w:r w:rsidR="00FE6A93">
        <w:rPr>
          <w:rFonts w:eastAsia="新細明體" w:hint="eastAsia"/>
          <w:b/>
          <w:bCs/>
          <w:lang w:eastAsia="zh-HK"/>
        </w:rPr>
        <w:t>治</w:t>
      </w:r>
    </w:p>
    <w:bookmarkEnd w:id="2"/>
    <w:p w14:paraId="38D6A552" w14:textId="77777777" w:rsidR="00AE2A10" w:rsidRPr="00BE5EEC" w:rsidRDefault="00AE2A10" w:rsidP="00AE2A10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</w:p>
    <w:bookmarkEnd w:id="3"/>
    <w:p w14:paraId="1D910246" w14:textId="77777777" w:rsidR="00AE2A10" w:rsidRDefault="00AE2A10" w:rsidP="00AE2A10">
      <w:pPr>
        <w:widowControl/>
      </w:pPr>
    </w:p>
    <w:p w14:paraId="5F10F5D8" w14:textId="77777777" w:rsidR="00AE2A10" w:rsidRDefault="00AE2A10" w:rsidP="00AE2A10">
      <w:pPr>
        <w:rPr>
          <w:rFonts w:ascii="Times New Roman" w:hAnsi="Times New Roman" w:cs="Times New Roman"/>
        </w:rPr>
      </w:pPr>
      <w:bookmarkStart w:id="5" w:name="_Hlk30068283"/>
      <w:r>
        <w:rPr>
          <w:rFonts w:ascii="Times New Roman" w:hAnsi="Times New Roman" w:cs="Times New Roman" w:hint="eastAsia"/>
        </w:rPr>
        <w:t>觀看影片後，試回答以下問題。</w:t>
      </w:r>
    </w:p>
    <w:bookmarkEnd w:id="4"/>
    <w:bookmarkEnd w:id="5"/>
    <w:p w14:paraId="28B44513" w14:textId="77777777" w:rsidR="00AE2A10" w:rsidRDefault="00AE2A10" w:rsidP="00AE2A10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8"/>
        <w:gridCol w:w="839"/>
      </w:tblGrid>
      <w:tr w:rsidR="00435543" w14:paraId="0CA51F08" w14:textId="77777777" w:rsidTr="00915AC1">
        <w:tc>
          <w:tcPr>
            <w:tcW w:w="541" w:type="dxa"/>
          </w:tcPr>
          <w:p w14:paraId="7912E64F" w14:textId="77777777" w:rsidR="00435543" w:rsidRDefault="00435543" w:rsidP="00190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8667" w:type="dxa"/>
            <w:gridSpan w:val="2"/>
          </w:tcPr>
          <w:p w14:paraId="651A6128" w14:textId="49F48B40" w:rsidR="00435543" w:rsidRDefault="00435543" w:rsidP="0019007A">
            <w:pPr>
              <w:tabs>
                <w:tab w:val="left" w:pos="488"/>
                <w:tab w:val="left" w:pos="2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隋文帝接納誰</w:t>
            </w:r>
            <w:r w:rsidR="00334E40" w:rsidRPr="00334E40">
              <w:rPr>
                <w:rFonts w:ascii="Times New Roman" w:hAnsi="Times New Roman" w:cs="Times New Roman" w:hint="eastAsia"/>
                <w:lang w:eastAsia="zh-HK"/>
              </w:rPr>
              <w:t>高熲</w:t>
            </w:r>
            <w:r>
              <w:rPr>
                <w:rFonts w:ascii="Times New Roman" w:hAnsi="Times New Roman" w:cs="Times New Roman" w:hint="eastAsia"/>
                <w:lang w:eastAsia="zh-HK"/>
              </w:rPr>
              <w:t>的建議，推行</w:t>
            </w:r>
            <w:r w:rsidR="00074C84">
              <w:rPr>
                <w:rFonts w:ascii="Times New Roman" w:hAnsi="Times New Roman" w:cs="Times New Roman" w:hint="eastAsia"/>
                <w:lang w:eastAsia="zh-HK"/>
              </w:rPr>
              <w:t>了甚麼措施</w:t>
            </w:r>
            <w:r>
              <w:rPr>
                <w:rFonts w:ascii="Times New Roman" w:hAnsi="Times New Roman" w:cs="Times New Roman" w:hint="eastAsia"/>
              </w:rPr>
              <w:t>？</w:t>
            </w:r>
          </w:p>
          <w:p w14:paraId="400E15AC" w14:textId="434874F1" w:rsidR="00435543" w:rsidRPr="003F03B5" w:rsidRDefault="00435543" w:rsidP="0019007A">
            <w:pPr>
              <w:tabs>
                <w:tab w:val="left" w:pos="488"/>
                <w:tab w:val="left" w:pos="2355"/>
              </w:tabs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074C84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bookmarkStart w:id="6" w:name="_GoBack"/>
            <w:bookmarkEnd w:id="6"/>
          </w:p>
          <w:p w14:paraId="77622EAA" w14:textId="77777777" w:rsidR="00435543" w:rsidRPr="00580484" w:rsidRDefault="00435543" w:rsidP="0019007A">
            <w:pPr>
              <w:rPr>
                <w:rFonts w:ascii="新細明體" w:eastAsia="新細明體" w:hAnsi="新細明體" w:cs="Times New Roman"/>
              </w:rPr>
            </w:pPr>
          </w:p>
        </w:tc>
      </w:tr>
      <w:tr w:rsidR="007E1B1D" w:rsidRPr="0034012B" w14:paraId="61659169" w14:textId="77777777" w:rsidTr="00915AC1">
        <w:tc>
          <w:tcPr>
            <w:tcW w:w="541" w:type="dxa"/>
          </w:tcPr>
          <w:p w14:paraId="01AD973F" w14:textId="6E2F1AC7" w:rsidR="007E1B1D" w:rsidRDefault="00513466" w:rsidP="00190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E1B1D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7B8FF9E4" w14:textId="6A4465CC" w:rsidR="007E1B1D" w:rsidRDefault="007E1B1D" w:rsidP="0019007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</w:t>
            </w:r>
            <w:r w:rsidR="00163557">
              <w:rPr>
                <w:rFonts w:ascii="Times New Roman" w:hAnsi="Times New Roman" w:cs="Times New Roman" w:hint="eastAsia"/>
                <w:lang w:eastAsia="zh-HK"/>
              </w:rPr>
              <w:t>項</w:t>
            </w:r>
            <w:r w:rsidR="00163557" w:rsidRPr="00001EF8">
              <w:rPr>
                <w:rFonts w:ascii="Times New Roman" w:hAnsi="Times New Roman" w:cs="Times New Roman" w:hint="eastAsia"/>
                <w:b/>
                <w:bCs/>
                <w:lang w:eastAsia="zh-HK"/>
              </w:rPr>
              <w:t>不</w:t>
            </w:r>
            <w:r w:rsidRPr="00001EF8">
              <w:rPr>
                <w:rFonts w:ascii="Times New Roman" w:hAnsi="Times New Roman" w:cs="Times New Roman" w:hint="eastAsia"/>
                <w:b/>
                <w:bCs/>
                <w:lang w:eastAsia="zh-HK"/>
              </w:rPr>
              <w:t>是</w:t>
            </w:r>
            <w:r w:rsidR="00513466">
              <w:rPr>
                <w:rFonts w:ascii="Times New Roman" w:hAnsi="Times New Roman" w:cs="Times New Roman" w:hint="eastAsia"/>
                <w:lang w:eastAsia="zh-HK"/>
              </w:rPr>
              <w:t>隋朝重整戶籍</w:t>
            </w:r>
            <w:r w:rsidR="0002197B">
              <w:rPr>
                <w:rFonts w:ascii="Times New Roman" w:hAnsi="Times New Roman" w:cs="Times New Roman" w:hint="eastAsia"/>
                <w:lang w:eastAsia="zh-HK"/>
              </w:rPr>
              <w:t>措施的作用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5D728DE6" w14:textId="7F69E13F" w:rsidR="007E1B1D" w:rsidRPr="00534DFF" w:rsidRDefault="000E58E7" w:rsidP="0019007A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  <w:lang w:eastAsia="zh-HK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="007E1B1D" w:rsidRPr="00534DFF">
              <w:rPr>
                <w:rFonts w:ascii="Times New Roman" w:hAnsi="Times New Roman" w:cs="Times New Roman"/>
              </w:rPr>
              <w:tab/>
            </w:r>
            <w:r w:rsidR="008C132E">
              <w:rPr>
                <w:rFonts w:ascii="Times New Roman" w:hAnsi="Times New Roman" w:cs="Times New Roman" w:hint="eastAsia"/>
                <w:lang w:eastAsia="zh-HK"/>
              </w:rPr>
              <w:t>百姓有田可耕</w:t>
            </w:r>
            <w:r w:rsidR="007E1B1D" w:rsidRPr="00534DFF">
              <w:rPr>
                <w:rFonts w:ascii="Times New Roman" w:hAnsi="Times New Roman" w:cs="Times New Roman"/>
              </w:rPr>
              <w:tab/>
            </w:r>
            <w:r w:rsidR="007E1B1D" w:rsidRPr="00534DFF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>B.</w:t>
            </w:r>
            <w:r w:rsidR="007E1B1D" w:rsidRPr="00534DFF">
              <w:rPr>
                <w:rFonts w:ascii="Times New Roman" w:hAnsi="Times New Roman" w:cs="Times New Roman"/>
              </w:rPr>
              <w:tab/>
            </w:r>
            <w:r w:rsidR="00CA633F">
              <w:rPr>
                <w:rFonts w:ascii="Times New Roman" w:hAnsi="Times New Roman" w:cs="Times New Roman" w:hint="eastAsia"/>
                <w:lang w:eastAsia="zh-HK"/>
              </w:rPr>
              <w:t>應課稅的戶籍數量大增</w:t>
            </w:r>
          </w:p>
          <w:p w14:paraId="0EBA9AE2" w14:textId="415D235F" w:rsidR="007E1B1D" w:rsidRPr="00534DFF" w:rsidRDefault="000E58E7" w:rsidP="0019007A">
            <w:pPr>
              <w:widowControl/>
              <w:tabs>
                <w:tab w:val="left" w:pos="489"/>
                <w:tab w:val="left" w:pos="2880"/>
              </w:tabs>
              <w:rPr>
                <w:rFonts w:ascii="Times New Roman" w:hAnsi="Times New Roman" w:cs="Times New Roman"/>
                <w:lang w:eastAsia="zh-HK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="007E1B1D" w:rsidRPr="00534DFF">
              <w:rPr>
                <w:rFonts w:ascii="Times New Roman" w:hAnsi="Times New Roman" w:cs="Times New Roman"/>
              </w:rPr>
              <w:tab/>
            </w:r>
            <w:r w:rsidR="00D15588">
              <w:rPr>
                <w:rFonts w:ascii="Times New Roman" w:hAnsi="Times New Roman" w:cs="Times New Roman" w:hint="eastAsia"/>
                <w:lang w:eastAsia="zh-HK"/>
              </w:rPr>
              <w:t>國家賦稅收入增加</w:t>
            </w:r>
            <w:r w:rsidR="007E1B1D">
              <w:rPr>
                <w:rFonts w:ascii="Times New Roman" w:hAnsi="Times New Roman" w:cs="Times New Roman"/>
                <w:lang w:eastAsia="zh-HK"/>
              </w:rPr>
              <w:tab/>
            </w:r>
            <w:r w:rsidRPr="0034012B">
              <w:rPr>
                <w:rFonts w:ascii="Times New Roman" w:hAnsi="Times New Roman" w:cs="Times New Roman"/>
              </w:rPr>
              <w:t>D.</w:t>
            </w:r>
            <w:r w:rsidR="007E1B1D" w:rsidRPr="00534DFF">
              <w:rPr>
                <w:rFonts w:ascii="Times New Roman" w:hAnsi="Times New Roman" w:cs="Times New Roman"/>
              </w:rPr>
              <w:tab/>
            </w:r>
            <w:r w:rsidR="0032648E">
              <w:rPr>
                <w:rFonts w:ascii="Times New Roman" w:hAnsi="Times New Roman" w:cs="Times New Roman" w:hint="eastAsia"/>
                <w:lang w:eastAsia="zh-HK"/>
              </w:rPr>
              <w:t>解決百姓逃稅的問題</w:t>
            </w:r>
          </w:p>
          <w:p w14:paraId="7EC4C42E" w14:textId="77777777" w:rsidR="007E1B1D" w:rsidRPr="00534DFF" w:rsidRDefault="007E1B1D" w:rsidP="001E6884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9" w:type="dxa"/>
          </w:tcPr>
          <w:p w14:paraId="54CD9DF6" w14:textId="77777777" w:rsidR="007E1B1D" w:rsidRDefault="007E1B1D" w:rsidP="0019007A">
            <w:pPr>
              <w:spacing w:afterLines="30" w:after="108"/>
              <w:rPr>
                <w:rFonts w:ascii="Times New Roman" w:hAnsi="Times New Roman" w:cs="Times New Roman"/>
              </w:rPr>
            </w:pPr>
          </w:p>
          <w:p w14:paraId="6F31B7D0" w14:textId="77777777" w:rsidR="007E1B1D" w:rsidRPr="0034012B" w:rsidRDefault="007E1B1D" w:rsidP="0019007A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08843E3" wp14:editId="56A10DAA">
                      <wp:extent cx="288290" cy="288290"/>
                      <wp:effectExtent l="0" t="0" r="16510" b="16510"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7BA5DE1F" id="矩形 17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E7xir8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B36FAB" w:rsidRPr="0034012B" w14:paraId="3E8EE869" w14:textId="77777777" w:rsidTr="00566B3C">
        <w:tc>
          <w:tcPr>
            <w:tcW w:w="541" w:type="dxa"/>
          </w:tcPr>
          <w:p w14:paraId="749B55C6" w14:textId="52044CE2" w:rsidR="00B36FAB" w:rsidRDefault="00B36FAB" w:rsidP="00190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7" w:type="dxa"/>
            <w:gridSpan w:val="2"/>
          </w:tcPr>
          <w:p w14:paraId="2A5E17EF" w14:textId="77777777" w:rsidR="00B36FAB" w:rsidRDefault="00B36FAB" w:rsidP="0019007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隋文帝在農業方面推行了甚麼措施？這些措施有甚麼作用？</w:t>
            </w:r>
          </w:p>
          <w:p w14:paraId="19301954" w14:textId="65486EE0" w:rsidR="00B36FAB" w:rsidRPr="00B36FAB" w:rsidRDefault="00B36FAB" w:rsidP="003C6D65">
            <w:pPr>
              <w:spacing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隋文帝實行了「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」，向百姓授予田地，使百姓有田可耕，藉此促進農業生產。他又把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分配給農民耕作，令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人口安定下來，保障百姓的生計。</w:t>
            </w:r>
          </w:p>
          <w:p w14:paraId="72EE6468" w14:textId="77777777" w:rsidR="00B36FAB" w:rsidRDefault="00B36FAB" w:rsidP="0019007A">
            <w:pPr>
              <w:rPr>
                <w:rFonts w:ascii="Times New Roman" w:hAnsi="Times New Roman" w:cs="Times New Roman"/>
              </w:rPr>
            </w:pPr>
          </w:p>
        </w:tc>
      </w:tr>
      <w:tr w:rsidR="00411C60" w:rsidRPr="00132C7A" w14:paraId="57D26461" w14:textId="77777777" w:rsidTr="00B36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2A6FC71" w14:textId="25783352" w:rsidR="00411C60" w:rsidRDefault="00062A12" w:rsidP="00190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11C60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  <w:tcBorders>
              <w:top w:val="nil"/>
              <w:left w:val="nil"/>
              <w:bottom w:val="nil"/>
              <w:right w:val="nil"/>
            </w:tcBorders>
          </w:tcPr>
          <w:p w14:paraId="2B2F3EA3" w14:textId="2E13FA18" w:rsidR="00411C60" w:rsidRDefault="00062A12" w:rsidP="0019007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隋文帝在甚麼地區設置倉窖</w:t>
            </w:r>
            <w:r w:rsidR="00411C60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4E82C6E9" w14:textId="2E1786CF" w:rsidR="00411C60" w:rsidRDefault="00411C60" w:rsidP="0019007A">
            <w:pPr>
              <w:tabs>
                <w:tab w:val="left" w:pos="180"/>
                <w:tab w:val="left" w:pos="510"/>
                <w:tab w:val="left" w:pos="2907"/>
              </w:tabs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E7256A">
              <w:rPr>
                <w:rFonts w:ascii="Times New Roman" w:hAnsi="Times New Roman" w:cs="Times New Roman" w:hint="eastAsia"/>
                <w:lang w:eastAsia="zh-HK"/>
              </w:rPr>
              <w:t>淮河</w:t>
            </w:r>
            <w:r w:rsidR="001E63E1">
              <w:rPr>
                <w:rFonts w:ascii="Times New Roman" w:hAnsi="Times New Roman" w:cs="Times New Roman" w:hint="eastAsia"/>
                <w:lang w:eastAsia="zh-HK"/>
              </w:rPr>
              <w:t>中游沿岸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1E63E1">
              <w:rPr>
                <w:rFonts w:ascii="Times New Roman" w:hAnsi="Times New Roman" w:cs="Times New Roman" w:hint="eastAsia"/>
                <w:lang w:eastAsia="zh-HK"/>
              </w:rPr>
              <w:t>長江中游沿岸</w:t>
            </w:r>
          </w:p>
          <w:p w14:paraId="0A15AE5E" w14:textId="007F48C6" w:rsidR="00411C60" w:rsidRDefault="00411C60" w:rsidP="0019007A">
            <w:pPr>
              <w:tabs>
                <w:tab w:val="left" w:pos="510"/>
                <w:tab w:val="left" w:pos="2907"/>
              </w:tabs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E7256A">
              <w:rPr>
                <w:rFonts w:ascii="Times New Roman" w:hAnsi="Times New Roman" w:cs="Times New Roman" w:hint="eastAsia"/>
                <w:lang w:eastAsia="zh-HK"/>
              </w:rPr>
              <w:t>黃河</w:t>
            </w:r>
            <w:r w:rsidR="001E63E1">
              <w:rPr>
                <w:rFonts w:ascii="Times New Roman" w:hAnsi="Times New Roman" w:cs="Times New Roman" w:hint="eastAsia"/>
                <w:lang w:eastAsia="zh-HK"/>
              </w:rPr>
              <w:t>中游沿岸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246D11">
              <w:rPr>
                <w:rFonts w:ascii="Times New Roman" w:hAnsi="Times New Roman" w:cs="Times New Roman" w:hint="eastAsia"/>
                <w:lang w:eastAsia="zh-HK"/>
              </w:rPr>
              <w:t>江南地區</w:t>
            </w:r>
          </w:p>
          <w:p w14:paraId="7CCEF7D4" w14:textId="77777777" w:rsidR="00411C60" w:rsidRDefault="00411C60" w:rsidP="0019007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2B067C40" w14:textId="77777777" w:rsidR="00411C60" w:rsidRPr="0034012B" w:rsidRDefault="00411C60" w:rsidP="0019007A">
            <w:pPr>
              <w:spacing w:afterLines="30" w:after="108"/>
              <w:rPr>
                <w:rFonts w:ascii="Times New Roman" w:hAnsi="Times New Roman" w:cs="Times New Roman"/>
              </w:rPr>
            </w:pPr>
          </w:p>
          <w:p w14:paraId="32D95D05" w14:textId="77777777" w:rsidR="00411C60" w:rsidRPr="00132C7A" w:rsidRDefault="00411C60" w:rsidP="0019007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3D61B5BB" wp14:editId="68858E43">
                      <wp:extent cx="288290" cy="288290"/>
                      <wp:effectExtent l="0" t="0" r="16510" b="16510"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38157434" id="矩形 18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Z0WV3icCAAA6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B36FAB" w:rsidRPr="0034012B" w14:paraId="696B63FD" w14:textId="77777777" w:rsidTr="00591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5868E182" w14:textId="68965823" w:rsidR="00B36FAB" w:rsidRDefault="00B36FAB" w:rsidP="00190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1D651" w14:textId="77777777" w:rsidR="00B36FAB" w:rsidRDefault="00B36FAB" w:rsidP="0019007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隋朝的官員選拔制度有甚麼特別之處？</w:t>
            </w:r>
          </w:p>
          <w:p w14:paraId="0CEB7FB9" w14:textId="34A1943F" w:rsidR="00B36FAB" w:rsidRDefault="00B36FAB" w:rsidP="007E4DA7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隋</w:t>
            </w:r>
            <w:r w:rsidR="0085376D">
              <w:rPr>
                <w:rFonts w:ascii="Times New Roman" w:hAnsi="Times New Roman" w:cs="Times New Roman" w:hint="eastAsia"/>
                <w:lang w:eastAsia="zh-HK"/>
              </w:rPr>
              <w:t>朝</w:t>
            </w:r>
            <w:r>
              <w:rPr>
                <w:rFonts w:ascii="Times New Roman" w:hAnsi="Times New Roman" w:cs="Times New Roman" w:hint="eastAsia"/>
                <w:lang w:eastAsia="zh-HK"/>
              </w:rPr>
              <w:t>以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選拔官員，打破</w:t>
            </w:r>
            <w:r w:rsidR="00B16836">
              <w:rPr>
                <w:rFonts w:ascii="Times New Roman" w:hAnsi="Times New Roman" w:cs="Times New Roman" w:hint="eastAsia"/>
                <w:lang w:eastAsia="zh-HK"/>
              </w:rPr>
              <w:t>士族壟斷的局面</w:t>
            </w:r>
            <w:r>
              <w:rPr>
                <w:rFonts w:ascii="Times New Roman" w:hAnsi="Times New Roman" w:cs="Times New Roman" w:hint="eastAsia"/>
                <w:lang w:eastAsia="zh-HK"/>
              </w:rPr>
              <w:t>，</w:t>
            </w:r>
            <w:r w:rsidR="00B16836">
              <w:rPr>
                <w:rFonts w:ascii="Times New Roman" w:hAnsi="Times New Roman" w:cs="Times New Roman" w:hint="eastAsia"/>
                <w:lang w:eastAsia="zh-HK"/>
              </w:rPr>
              <w:t>開創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405D4A">
              <w:rPr>
                <w:rFonts w:ascii="Times New Roman" w:hAnsi="Times New Roman" w:cs="Times New Roman" w:hint="eastAsia"/>
                <w:lang w:eastAsia="zh-HK"/>
              </w:rPr>
              <w:t>制的先河</w:t>
            </w:r>
            <w:r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3BACA60F" w14:textId="3A529359" w:rsidR="00604AB5" w:rsidRPr="007E4DA7" w:rsidRDefault="00604AB5" w:rsidP="007E4DA7">
            <w:pPr>
              <w:spacing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</w:p>
        </w:tc>
      </w:tr>
    </w:tbl>
    <w:p w14:paraId="32356117" w14:textId="77777777" w:rsidR="009B6084" w:rsidRPr="00D14083" w:rsidRDefault="009B6084" w:rsidP="009B6084">
      <w:pPr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D14083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討論問題</w:t>
      </w:r>
    </w:p>
    <w:p w14:paraId="44DA8419" w14:textId="14573D13" w:rsidR="009B6084" w:rsidRPr="00D5598B" w:rsidRDefault="009B6084" w:rsidP="009B6084">
      <w:pPr>
        <w:widowControl/>
        <w:rPr>
          <w:rFonts w:ascii="Times New Roman" w:hAnsi="Times New Roman" w:cs="Times New Roman"/>
        </w:rPr>
      </w:pPr>
      <w:r w:rsidRPr="00D14083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4930A4">
        <w:rPr>
          <w:rFonts w:ascii="Times New Roman" w:hAnsi="Times New Roman" w:cs="Times New Roman" w:hint="eastAsia"/>
          <w:lang w:eastAsia="zh-HK"/>
        </w:rPr>
        <w:t>隋文帝統一天下後，在管治上須面對甚麼問題</w:t>
      </w:r>
      <w:r w:rsidRPr="00D5598B">
        <w:rPr>
          <w:rFonts w:ascii="Times New Roman" w:hAnsi="Times New Roman" w:cs="Times New Roman" w:hint="eastAsia"/>
        </w:rPr>
        <w:t>？</w:t>
      </w:r>
    </w:p>
    <w:p w14:paraId="5857778B" w14:textId="77777777" w:rsidR="001E6884" w:rsidRDefault="009B6084" w:rsidP="009B6084">
      <w:pPr>
        <w:widowControl/>
        <w:rPr>
          <w:rFonts w:ascii="Times New Roman" w:hAnsi="Times New Roman" w:cs="Times New Roman"/>
        </w:rPr>
      </w:pPr>
      <w:r w:rsidRPr="00D5598B"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ab/>
      </w:r>
      <w:r w:rsidR="004930A4">
        <w:rPr>
          <w:rFonts w:ascii="Times New Roman" w:hAnsi="Times New Roman" w:cs="Times New Roman" w:hint="eastAsia"/>
          <w:lang w:eastAsia="zh-HK"/>
        </w:rPr>
        <w:t>隋文帝推行的各項措施怎樣促成了開皇之治</w:t>
      </w:r>
      <w:r w:rsidRPr="00D5598B">
        <w:rPr>
          <w:rFonts w:ascii="Times New Roman" w:hAnsi="Times New Roman" w:cs="Times New Roman" w:hint="eastAsia"/>
        </w:rPr>
        <w:t>？</w:t>
      </w:r>
    </w:p>
    <w:p w14:paraId="484E0E91" w14:textId="5B048B0E" w:rsidR="009B6084" w:rsidRPr="00604AB5" w:rsidRDefault="009B6084" w:rsidP="009B6084">
      <w:pPr>
        <w:widowControl/>
        <w:rPr>
          <w:rFonts w:ascii="Times New Roman" w:hAnsi="Times New Roman" w:cs="Times New Roman"/>
        </w:rPr>
      </w:pPr>
      <w:r>
        <w:rPr>
          <w:lang w:eastAsia="zh-HK"/>
        </w:rPr>
        <w:br w:type="page"/>
      </w:r>
    </w:p>
    <w:p w14:paraId="618BA39E" w14:textId="77777777" w:rsidR="00316943" w:rsidRPr="00FC543E" w:rsidRDefault="00316943" w:rsidP="00316943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4510C428" w14:textId="55629D5E" w:rsidR="00316943" w:rsidRDefault="00316943" w:rsidP="00316943">
      <w:pPr>
        <w:rPr>
          <w:rFonts w:ascii="Times New Roman" w:eastAsia="新細明體" w:hAnsi="Times New Roman" w:cs="Times New Roman"/>
          <w:color w:val="FF0000"/>
          <w:lang w:eastAsia="zh-HK"/>
        </w:rPr>
      </w:pPr>
      <w:r>
        <w:rPr>
          <w:rFonts w:ascii="Times New Roman" w:eastAsia="新細明體" w:hAnsi="Times New Roman" w:cs="Times New Roman" w:hint="eastAsia"/>
          <w:color w:val="FF0000"/>
        </w:rPr>
        <w:t>1.</w:t>
      </w:r>
      <w:r>
        <w:rPr>
          <w:rFonts w:ascii="Times New Roman" w:eastAsia="新細明體" w:hAnsi="Times New Roman" w:cs="Times New Roman"/>
          <w:color w:val="FF0000"/>
        </w:rPr>
        <w:tab/>
      </w:r>
      <w:r w:rsidR="00074C84" w:rsidRPr="00074C84">
        <w:rPr>
          <w:rFonts w:ascii="Times New Roman" w:eastAsia="新細明體" w:hAnsi="Times New Roman" w:cs="Times New Roman" w:hint="eastAsia"/>
          <w:color w:val="FF0000"/>
          <w:lang w:eastAsia="zh-HK"/>
        </w:rPr>
        <w:t>大索貌閱</w:t>
      </w:r>
    </w:p>
    <w:p w14:paraId="2F42119E" w14:textId="2269FF64" w:rsidR="00316943" w:rsidRDefault="00316943" w:rsidP="00316943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 w:rsidR="00925BB2">
        <w:rPr>
          <w:rFonts w:ascii="Times New Roman" w:eastAsia="新細明體" w:hAnsi="Times New Roman" w:cs="Times New Roman"/>
          <w:color w:val="FF0000"/>
        </w:rPr>
        <w:t>A</w:t>
      </w:r>
    </w:p>
    <w:p w14:paraId="14AAA122" w14:textId="44A1792C" w:rsidR="00316943" w:rsidRDefault="00316943" w:rsidP="00316943">
      <w:pPr>
        <w:rPr>
          <w:rFonts w:ascii="新細明體" w:eastAsia="新細明體" w:hAnsi="新細明體"/>
          <w:b/>
          <w:bCs/>
          <w:color w:val="FF0000"/>
          <w:lang w:eastAsia="zh-HK"/>
        </w:rPr>
      </w:pPr>
      <w:r>
        <w:rPr>
          <w:rFonts w:ascii="Times New Roman" w:eastAsia="新細明體" w:hAnsi="Times New Roman" w:cs="Times New Roman"/>
          <w:color w:val="FF0000"/>
        </w:rPr>
        <w:t>3</w:t>
      </w:r>
      <w:r>
        <w:rPr>
          <w:rFonts w:ascii="Times New Roman" w:eastAsia="新細明體" w:hAnsi="Times New Roman" w:cs="Times New Roman" w:hint="eastAsia"/>
          <w:color w:val="FF0000"/>
        </w:rPr>
        <w:t>.</w:t>
      </w:r>
      <w:r>
        <w:rPr>
          <w:rFonts w:ascii="Times New Roman" w:eastAsia="新細明體" w:hAnsi="Times New Roman" w:cs="Times New Roman"/>
          <w:color w:val="FF0000"/>
        </w:rPr>
        <w:tab/>
      </w:r>
      <w:r w:rsidR="00925BB2">
        <w:rPr>
          <w:rFonts w:ascii="Times New Roman" w:eastAsia="新細明體" w:hAnsi="Times New Roman" w:cs="Times New Roman" w:hint="eastAsia"/>
          <w:color w:val="FF0000"/>
          <w:lang w:eastAsia="zh-HK"/>
        </w:rPr>
        <w:t>均田制；荒地；流徙</w:t>
      </w:r>
    </w:p>
    <w:p w14:paraId="70F45ACF" w14:textId="55E63306" w:rsidR="00316943" w:rsidRDefault="00316943" w:rsidP="00316943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4</w:t>
      </w:r>
      <w:r>
        <w:rPr>
          <w:rFonts w:ascii="Times New Roman" w:eastAsia="新細明體" w:hAnsi="Times New Roman" w:cs="Times New Roman" w:hint="eastAsia"/>
          <w:color w:val="FF0000"/>
        </w:rPr>
        <w:t>.</w:t>
      </w:r>
      <w:r>
        <w:rPr>
          <w:rFonts w:ascii="Times New Roman" w:eastAsia="新細明體" w:hAnsi="Times New Roman" w:cs="Times New Roman"/>
          <w:color w:val="FF0000"/>
        </w:rPr>
        <w:tab/>
      </w:r>
      <w:r w:rsidR="00925BB2">
        <w:rPr>
          <w:rFonts w:ascii="Times New Roman" w:eastAsia="新細明體" w:hAnsi="Times New Roman" w:cs="Times New Roman"/>
          <w:color w:val="FF0000"/>
        </w:rPr>
        <w:t>C</w:t>
      </w:r>
    </w:p>
    <w:p w14:paraId="694C9FA6" w14:textId="2170A3F4" w:rsidR="00316943" w:rsidRPr="009D124A" w:rsidRDefault="00316943" w:rsidP="00316943">
      <w:pPr>
        <w:rPr>
          <w:rFonts w:ascii="Times New Roman" w:eastAsia="新細明體" w:hAnsi="Times New Roman" w:cs="Times New Roman"/>
          <w:color w:val="FF0000"/>
          <w:lang w:eastAsia="zh-HK"/>
        </w:rPr>
      </w:pPr>
      <w:r>
        <w:rPr>
          <w:rFonts w:ascii="Times New Roman" w:eastAsia="新細明體" w:hAnsi="Times New Roman" w:cs="Times New Roman"/>
          <w:color w:val="FF0000"/>
        </w:rPr>
        <w:t>5</w:t>
      </w:r>
      <w:r>
        <w:rPr>
          <w:rFonts w:ascii="Times New Roman" w:eastAsia="新細明體" w:hAnsi="Times New Roman" w:cs="Times New Roman" w:hint="eastAsia"/>
          <w:color w:val="FF0000"/>
        </w:rPr>
        <w:t>.</w:t>
      </w:r>
      <w:r>
        <w:rPr>
          <w:rFonts w:ascii="Times New Roman" w:eastAsia="新細明體" w:hAnsi="Times New Roman" w:cs="Times New Roman"/>
          <w:color w:val="FF0000"/>
        </w:rPr>
        <w:tab/>
      </w:r>
      <w:r w:rsidR="00294CF2">
        <w:rPr>
          <w:rFonts w:ascii="Times New Roman" w:eastAsia="新細明體" w:hAnsi="Times New Roman" w:cs="Times New Roman" w:hint="eastAsia"/>
          <w:color w:val="FF0000"/>
          <w:lang w:eastAsia="zh-HK"/>
        </w:rPr>
        <w:t>考試</w:t>
      </w:r>
      <w:r>
        <w:rPr>
          <w:rFonts w:ascii="Times New Roman" w:eastAsia="新細明體" w:hAnsi="Times New Roman" w:cs="Times New Roman" w:hint="eastAsia"/>
          <w:color w:val="FF0000"/>
          <w:lang w:eastAsia="zh-HK"/>
        </w:rPr>
        <w:t>；</w:t>
      </w:r>
      <w:r w:rsidR="00294CF2">
        <w:rPr>
          <w:rFonts w:ascii="Times New Roman" w:eastAsia="新細明體" w:hAnsi="Times New Roman" w:cs="Times New Roman" w:hint="eastAsia"/>
          <w:color w:val="FF0000"/>
          <w:lang w:eastAsia="zh-HK"/>
        </w:rPr>
        <w:t>科舉</w:t>
      </w:r>
    </w:p>
    <w:p w14:paraId="3B95853D" w14:textId="77777777" w:rsidR="00316943" w:rsidRPr="00FC543E" w:rsidRDefault="00316943" w:rsidP="00316943">
      <w:pPr>
        <w:rPr>
          <w:rFonts w:ascii="新細明體" w:eastAsia="新細明體" w:hAnsi="新細明體"/>
          <w:b/>
          <w:bCs/>
          <w:color w:val="FF0000"/>
        </w:rPr>
      </w:pPr>
    </w:p>
    <w:p w14:paraId="72253825" w14:textId="77777777" w:rsidR="00316943" w:rsidRDefault="00316943" w:rsidP="00316943">
      <w:pPr>
        <w:rPr>
          <w:rFonts w:ascii="Times New Roman" w:eastAsia="新細明體" w:hAnsi="Times New Roman" w:cs="Times New Roman"/>
          <w:color w:val="FF0000"/>
        </w:rPr>
      </w:pPr>
      <w:r w:rsidRPr="00E26964">
        <w:rPr>
          <w:rFonts w:ascii="Times New Roman" w:eastAsia="新細明體" w:hAnsi="Times New Roman" w:cs="Times New Roman" w:hint="eastAsia"/>
          <w:color w:val="FF0000"/>
        </w:rPr>
        <w:t>討論問題</w:t>
      </w:r>
      <w:r>
        <w:rPr>
          <w:rFonts w:ascii="Times New Roman" w:eastAsia="新細明體" w:hAnsi="Times New Roman" w:cs="Times New Roman" w:hint="eastAsia"/>
          <w:color w:val="FF0000"/>
        </w:rPr>
        <w:t>建議答案</w:t>
      </w:r>
      <w:r w:rsidRPr="00E26964">
        <w:rPr>
          <w:rFonts w:ascii="Times New Roman" w:eastAsia="新細明體" w:hAnsi="Times New Roman" w:cs="Times New Roman" w:hint="eastAsia"/>
          <w:color w:val="FF0000"/>
        </w:rPr>
        <w:t>：</w:t>
      </w:r>
    </w:p>
    <w:p w14:paraId="18E7CC1E" w14:textId="7BFDFB7A" w:rsidR="00316943" w:rsidRDefault="00316943" w:rsidP="00316943">
      <w:pPr>
        <w:ind w:left="476" w:hanging="476"/>
        <w:rPr>
          <w:rFonts w:ascii="Times New Roman" w:eastAsia="新細明體" w:hAnsi="Times New Roman" w:cs="Times New Roman"/>
          <w:color w:val="FF0000"/>
          <w:lang w:eastAsia="zh-HK"/>
        </w:rPr>
      </w:pPr>
      <w:r>
        <w:rPr>
          <w:rFonts w:ascii="Times New Roman" w:eastAsia="新細明體" w:hAnsi="Times New Roman" w:cs="Times New Roman" w:hint="eastAsia"/>
          <w:color w:val="FF0000"/>
        </w:rPr>
        <w:t>1.</w:t>
      </w:r>
      <w:r>
        <w:rPr>
          <w:rFonts w:ascii="Times New Roman" w:eastAsia="新細明體" w:hAnsi="Times New Roman" w:cs="Times New Roman"/>
          <w:color w:val="FF0000"/>
        </w:rPr>
        <w:tab/>
      </w:r>
      <w:r w:rsidR="00F41507">
        <w:rPr>
          <w:rFonts w:ascii="Times New Roman" w:eastAsia="新細明體" w:hAnsi="Times New Roman" w:cs="Times New Roman" w:hint="eastAsia"/>
          <w:color w:val="FF0000"/>
          <w:lang w:eastAsia="zh-HK"/>
        </w:rPr>
        <w:t>南北朝以來戰亂頻生，百姓為逃避戰火而逃離家園，</w:t>
      </w:r>
      <w:r w:rsidR="0047532B">
        <w:rPr>
          <w:rFonts w:ascii="Times New Roman" w:eastAsia="新細明體" w:hAnsi="Times New Roman" w:cs="Times New Roman" w:hint="eastAsia"/>
          <w:color w:val="FF0000"/>
          <w:lang w:eastAsia="zh-HK"/>
        </w:rPr>
        <w:t>或依附地方豪強，</w:t>
      </w:r>
      <w:r w:rsidR="00F41507">
        <w:rPr>
          <w:rFonts w:ascii="Times New Roman" w:eastAsia="新細明體" w:hAnsi="Times New Roman" w:cs="Times New Roman" w:hint="eastAsia"/>
          <w:color w:val="FF0000"/>
          <w:lang w:eastAsia="zh-HK"/>
        </w:rPr>
        <w:t>隋文帝因</w:t>
      </w:r>
      <w:r w:rsidR="006815B2">
        <w:rPr>
          <w:rFonts w:ascii="Times New Roman" w:eastAsia="新細明體" w:hAnsi="Times New Roman" w:cs="Times New Roman" w:hint="eastAsia"/>
          <w:color w:val="FF0000"/>
          <w:lang w:eastAsia="zh-HK"/>
        </w:rPr>
        <w:t>而</w:t>
      </w:r>
      <w:r w:rsidR="00F41507">
        <w:rPr>
          <w:rFonts w:ascii="Times New Roman" w:eastAsia="新細明體" w:hAnsi="Times New Roman" w:cs="Times New Roman" w:hint="eastAsia"/>
          <w:color w:val="FF0000"/>
          <w:lang w:eastAsia="zh-HK"/>
        </w:rPr>
        <w:t>須面對民生困苦、戶籍散亂</w:t>
      </w:r>
      <w:r w:rsidR="00ED0591">
        <w:rPr>
          <w:rFonts w:ascii="Times New Roman" w:eastAsia="新細明體" w:hAnsi="Times New Roman" w:cs="Times New Roman" w:hint="eastAsia"/>
          <w:color w:val="FF0000"/>
          <w:lang w:eastAsia="zh-HK"/>
        </w:rPr>
        <w:t>，賦稅收入不足</w:t>
      </w:r>
      <w:r w:rsidR="00F41507">
        <w:rPr>
          <w:rFonts w:ascii="Times New Roman" w:eastAsia="新細明體" w:hAnsi="Times New Roman" w:cs="Times New Roman" w:hint="eastAsia"/>
          <w:color w:val="FF0000"/>
          <w:lang w:eastAsia="zh-HK"/>
        </w:rPr>
        <w:t>的問題。此外</w:t>
      </w:r>
      <w:r w:rsidR="008D03C0">
        <w:rPr>
          <w:rFonts w:ascii="Times New Roman" w:eastAsia="新細明體" w:hAnsi="Times New Roman" w:cs="Times New Roman" w:hint="eastAsia"/>
          <w:color w:val="FF0000"/>
          <w:lang w:eastAsia="zh-HK"/>
        </w:rPr>
        <w:t>，隋朝定都位於關中地區的大興，</w:t>
      </w:r>
      <w:r w:rsidR="00E97354">
        <w:rPr>
          <w:rFonts w:ascii="Times New Roman" w:eastAsia="新細明體" w:hAnsi="Times New Roman" w:cs="Times New Roman" w:hint="eastAsia"/>
          <w:color w:val="FF0000"/>
          <w:lang w:eastAsia="zh-HK"/>
        </w:rPr>
        <w:t>當地</w:t>
      </w:r>
      <w:r w:rsidR="008D03C0">
        <w:rPr>
          <w:rFonts w:ascii="Times New Roman" w:eastAsia="新細明體" w:hAnsi="Times New Roman" w:cs="Times New Roman" w:hint="eastAsia"/>
          <w:color w:val="FF0000"/>
          <w:lang w:eastAsia="zh-HK"/>
        </w:rPr>
        <w:t>糧食短缺</w:t>
      </w:r>
      <w:r w:rsidR="00E97354">
        <w:rPr>
          <w:rFonts w:ascii="Times New Roman" w:eastAsia="新細明體" w:hAnsi="Times New Roman" w:cs="Times New Roman" w:hint="eastAsia"/>
          <w:color w:val="FF0000"/>
          <w:lang w:eastAsia="zh-HK"/>
        </w:rPr>
        <w:t>，隋文帝須面對糧食供應不穩的</w:t>
      </w:r>
      <w:r w:rsidR="008D03C0">
        <w:rPr>
          <w:rFonts w:ascii="Times New Roman" w:eastAsia="新細明體" w:hAnsi="Times New Roman" w:cs="Times New Roman" w:hint="eastAsia"/>
          <w:color w:val="FF0000"/>
          <w:lang w:eastAsia="zh-HK"/>
        </w:rPr>
        <w:t>問題。</w:t>
      </w:r>
    </w:p>
    <w:p w14:paraId="0F8E6B4D" w14:textId="64E4D1A0" w:rsidR="00316943" w:rsidRPr="00C32B5B" w:rsidRDefault="00316943" w:rsidP="00316943">
      <w:pPr>
        <w:ind w:left="476" w:hanging="476"/>
        <w:rPr>
          <w:rFonts w:ascii="Times New Roman" w:eastAsia="新細明體" w:hAnsi="Times New Roman" w:cs="Times New Roman"/>
          <w:i/>
          <w:iCs/>
          <w:color w:val="FF0000"/>
          <w:lang w:eastAsia="zh-HK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 w:rsidR="00C7282F">
        <w:rPr>
          <w:rFonts w:ascii="Times New Roman" w:eastAsia="新細明體" w:hAnsi="Times New Roman" w:cs="Times New Roman" w:hint="eastAsia"/>
          <w:color w:val="FF0000"/>
          <w:lang w:eastAsia="zh-HK"/>
        </w:rPr>
        <w:t>隋文帝</w:t>
      </w:r>
      <w:r w:rsidR="00CA6A92">
        <w:rPr>
          <w:rFonts w:ascii="Times New Roman" w:eastAsia="新細明體" w:hAnsi="Times New Roman" w:cs="Times New Roman" w:hint="eastAsia"/>
          <w:color w:val="FF0000"/>
          <w:lang w:eastAsia="zh-HK"/>
        </w:rPr>
        <w:t>推</w:t>
      </w:r>
      <w:r w:rsidR="00C7282F">
        <w:rPr>
          <w:rFonts w:ascii="Times New Roman" w:eastAsia="新細明體" w:hAnsi="Times New Roman" w:cs="Times New Roman" w:hint="eastAsia"/>
          <w:color w:val="FF0000"/>
          <w:lang w:eastAsia="zh-HK"/>
        </w:rPr>
        <w:t>行了「大索貌閱」</w:t>
      </w:r>
      <w:r w:rsidR="00EC7ED3">
        <w:rPr>
          <w:rFonts w:ascii="Times New Roman" w:eastAsia="新細明體" w:hAnsi="Times New Roman" w:cs="Times New Roman" w:hint="eastAsia"/>
          <w:color w:val="FF0000"/>
          <w:lang w:eastAsia="zh-HK"/>
        </w:rPr>
        <w:t>、「輸籍法」以重整戶籍，清查避稅行為，並把依附地方豪強的農戶收歸朝廷管理，令隋朝戶籍數量大增，同時增加了賦稅收入。隋文帝又實行「均田制」，授予百姓田地，並讓百姓開墾荒地。這令百姓有田可耕，</w:t>
      </w:r>
      <w:r w:rsidR="00FC1373">
        <w:rPr>
          <w:rFonts w:ascii="Times New Roman" w:eastAsia="新細明體" w:hAnsi="Times New Roman" w:cs="Times New Roman" w:hint="eastAsia"/>
          <w:color w:val="FF0000"/>
          <w:lang w:eastAsia="zh-HK"/>
        </w:rPr>
        <w:t>改善</w:t>
      </w:r>
      <w:r w:rsidR="00EC7ED3">
        <w:rPr>
          <w:rFonts w:ascii="Times New Roman" w:eastAsia="新細明體" w:hAnsi="Times New Roman" w:cs="Times New Roman" w:hint="eastAsia"/>
          <w:color w:val="FF0000"/>
          <w:lang w:eastAsia="zh-HK"/>
        </w:rPr>
        <w:t>收入，</w:t>
      </w:r>
      <w:r w:rsidR="00FC1373">
        <w:rPr>
          <w:rFonts w:ascii="Times New Roman" w:eastAsia="新細明體" w:hAnsi="Times New Roman" w:cs="Times New Roman" w:hint="eastAsia"/>
          <w:color w:val="FF0000"/>
          <w:lang w:eastAsia="zh-HK"/>
        </w:rPr>
        <w:t>並</w:t>
      </w:r>
      <w:r w:rsidR="00226B5C">
        <w:rPr>
          <w:rFonts w:ascii="Times New Roman" w:eastAsia="新細明體" w:hAnsi="Times New Roman" w:cs="Times New Roman" w:hint="eastAsia"/>
          <w:color w:val="FF0000"/>
          <w:lang w:eastAsia="zh-HK"/>
        </w:rPr>
        <w:t>因此有能力繳納賦稅。</w:t>
      </w:r>
      <w:r w:rsidR="00BC17B3">
        <w:rPr>
          <w:rFonts w:ascii="Times New Roman" w:eastAsia="新細明體" w:hAnsi="Times New Roman" w:cs="Times New Roman" w:hint="eastAsia"/>
          <w:color w:val="FF0000"/>
          <w:lang w:eastAsia="zh-HK"/>
        </w:rPr>
        <w:t>另外，隋文帝設置</w:t>
      </w:r>
      <w:r w:rsidR="00FC1373">
        <w:rPr>
          <w:rFonts w:ascii="Times New Roman" w:eastAsia="新細明體" w:hAnsi="Times New Roman" w:cs="Times New Roman" w:hint="eastAsia"/>
          <w:color w:val="FF0000"/>
          <w:lang w:eastAsia="zh-HK"/>
        </w:rPr>
        <w:t>大量</w:t>
      </w:r>
      <w:r w:rsidR="00BC17B3">
        <w:rPr>
          <w:rFonts w:ascii="Times New Roman" w:eastAsia="新細明體" w:hAnsi="Times New Roman" w:cs="Times New Roman" w:hint="eastAsia"/>
          <w:color w:val="FF0000"/>
          <w:lang w:eastAsia="zh-HK"/>
        </w:rPr>
        <w:t>倉窖，有助確保糧食供應的穩定；他又完善了中央政制、以考試選拔官員，有利於提升行政效率，徵集更多人才。隋文帝這些措施令</w:t>
      </w:r>
      <w:r w:rsidR="00BC0038">
        <w:rPr>
          <w:rFonts w:ascii="Times New Roman" w:eastAsia="新細明體" w:hAnsi="Times New Roman" w:cs="Times New Roman" w:hint="eastAsia"/>
          <w:color w:val="FF0000"/>
          <w:lang w:eastAsia="zh-HK"/>
        </w:rPr>
        <w:t>隋朝經濟富庶，民生安穩，政治清明，</w:t>
      </w:r>
      <w:r w:rsidR="00BE28DE">
        <w:rPr>
          <w:rFonts w:ascii="Times New Roman" w:eastAsia="新細明體" w:hAnsi="Times New Roman" w:cs="Times New Roman" w:hint="eastAsia"/>
          <w:color w:val="FF0000"/>
          <w:lang w:eastAsia="zh-HK"/>
        </w:rPr>
        <w:t>促成</w:t>
      </w:r>
      <w:r w:rsidR="00BC0038">
        <w:rPr>
          <w:rFonts w:ascii="Times New Roman" w:eastAsia="新細明體" w:hAnsi="Times New Roman" w:cs="Times New Roman" w:hint="eastAsia"/>
          <w:color w:val="FF0000"/>
          <w:lang w:eastAsia="zh-HK"/>
        </w:rPr>
        <w:t>「開皇之治」的盛世。</w:t>
      </w:r>
    </w:p>
    <w:p w14:paraId="05B36FAE" w14:textId="77777777" w:rsidR="003A4B33" w:rsidRPr="00E12694" w:rsidRDefault="00F535EA"/>
    <w:sectPr w:rsidR="003A4B33" w:rsidRPr="00E12694" w:rsidSect="00DC623D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22A3C" w14:textId="77777777" w:rsidR="004741FE" w:rsidRDefault="004741FE" w:rsidP="0086548A">
      <w:r>
        <w:separator/>
      </w:r>
    </w:p>
  </w:endnote>
  <w:endnote w:type="continuationSeparator" w:id="0">
    <w:p w14:paraId="57D416BB" w14:textId="77777777" w:rsidR="004741FE" w:rsidRDefault="004741FE" w:rsidP="0086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F2169" w14:textId="6E0753C6" w:rsidR="0086548A" w:rsidRPr="0086548A" w:rsidRDefault="0086548A" w:rsidP="0086548A">
    <w:pPr>
      <w:pStyle w:val="a5"/>
      <w:tabs>
        <w:tab w:val="clear" w:pos="4153"/>
        <w:tab w:val="clear" w:pos="8306"/>
        <w:tab w:val="center" w:pos="4395"/>
        <w:tab w:val="left" w:pos="6521"/>
      </w:tabs>
    </w:pPr>
    <w:r w:rsidRPr="00C2042A">
      <w:rPr>
        <w:rFonts w:hint="eastAsia"/>
        <w:sz w:val="18"/>
        <w:szCs w:val="18"/>
      </w:rPr>
      <w:t>《中國歷史新世界》</w:t>
    </w:r>
    <w:r>
      <w:rPr>
        <w:rFonts w:ascii="新細明體"/>
        <w:w w:val="110"/>
        <w:sz w:val="18"/>
      </w:rPr>
      <w:tab/>
    </w:r>
    <w:sdt>
      <w:sdtPr>
        <w:id w:val="4148257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ab/>
    </w:r>
    <w:r>
      <w:rPr>
        <w:w w:val="110"/>
        <w:sz w:val="18"/>
      </w:rPr>
      <w:t>©</w:t>
    </w:r>
    <w:r>
      <w:rPr>
        <w:rFonts w:hint="eastAsia"/>
        <w:w w:val="110"/>
        <w:sz w:val="18"/>
      </w:rPr>
      <w:t>導師出版社有限公司</w:t>
    </w:r>
    <w:r w:rsidRPr="00A0143E">
      <w:rPr>
        <w:w w:val="110"/>
        <w:sz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A6AE9" w14:textId="77777777" w:rsidR="004741FE" w:rsidRDefault="004741FE" w:rsidP="0086548A">
      <w:r>
        <w:separator/>
      </w:r>
    </w:p>
  </w:footnote>
  <w:footnote w:type="continuationSeparator" w:id="0">
    <w:p w14:paraId="08AD2174" w14:textId="77777777" w:rsidR="004741FE" w:rsidRDefault="004741FE" w:rsidP="00865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44"/>
    <w:rsid w:val="00001EF8"/>
    <w:rsid w:val="0002197B"/>
    <w:rsid w:val="00062A12"/>
    <w:rsid w:val="00063BA3"/>
    <w:rsid w:val="000734CD"/>
    <w:rsid w:val="00074C84"/>
    <w:rsid w:val="000861AB"/>
    <w:rsid w:val="000E58E7"/>
    <w:rsid w:val="00163557"/>
    <w:rsid w:val="001B7C54"/>
    <w:rsid w:val="001C41C9"/>
    <w:rsid w:val="001E63E1"/>
    <w:rsid w:val="001E6884"/>
    <w:rsid w:val="00226B5C"/>
    <w:rsid w:val="00246D11"/>
    <w:rsid w:val="00294CF2"/>
    <w:rsid w:val="00304D4D"/>
    <w:rsid w:val="00316943"/>
    <w:rsid w:val="0032648E"/>
    <w:rsid w:val="00334E40"/>
    <w:rsid w:val="003C6D65"/>
    <w:rsid w:val="00405D4A"/>
    <w:rsid w:val="00411C60"/>
    <w:rsid w:val="00435543"/>
    <w:rsid w:val="004741FE"/>
    <w:rsid w:val="0047532B"/>
    <w:rsid w:val="004924D8"/>
    <w:rsid w:val="004930A4"/>
    <w:rsid w:val="00513466"/>
    <w:rsid w:val="00514000"/>
    <w:rsid w:val="005A12B5"/>
    <w:rsid w:val="005D7501"/>
    <w:rsid w:val="00604AB5"/>
    <w:rsid w:val="00613607"/>
    <w:rsid w:val="00621EFE"/>
    <w:rsid w:val="0064334E"/>
    <w:rsid w:val="00651C94"/>
    <w:rsid w:val="0065475E"/>
    <w:rsid w:val="006815B2"/>
    <w:rsid w:val="006B46B0"/>
    <w:rsid w:val="0075182E"/>
    <w:rsid w:val="00764EC9"/>
    <w:rsid w:val="007E1B1D"/>
    <w:rsid w:val="007E4DA7"/>
    <w:rsid w:val="00801ABF"/>
    <w:rsid w:val="0085376D"/>
    <w:rsid w:val="0086548A"/>
    <w:rsid w:val="008C132E"/>
    <w:rsid w:val="008D03C0"/>
    <w:rsid w:val="00915AC1"/>
    <w:rsid w:val="00924E2B"/>
    <w:rsid w:val="00925BB2"/>
    <w:rsid w:val="0097191F"/>
    <w:rsid w:val="009A024A"/>
    <w:rsid w:val="009B6084"/>
    <w:rsid w:val="00AA435F"/>
    <w:rsid w:val="00AE2A10"/>
    <w:rsid w:val="00AF001B"/>
    <w:rsid w:val="00B16836"/>
    <w:rsid w:val="00B36FAB"/>
    <w:rsid w:val="00B74E8C"/>
    <w:rsid w:val="00BC0038"/>
    <w:rsid w:val="00BC17B3"/>
    <w:rsid w:val="00BE28DE"/>
    <w:rsid w:val="00C2674D"/>
    <w:rsid w:val="00C7282F"/>
    <w:rsid w:val="00C862C9"/>
    <w:rsid w:val="00CA633F"/>
    <w:rsid w:val="00CA6A92"/>
    <w:rsid w:val="00CF7B44"/>
    <w:rsid w:val="00D15588"/>
    <w:rsid w:val="00DC623D"/>
    <w:rsid w:val="00E12694"/>
    <w:rsid w:val="00E7256A"/>
    <w:rsid w:val="00E80C7A"/>
    <w:rsid w:val="00E97354"/>
    <w:rsid w:val="00EA75D6"/>
    <w:rsid w:val="00EC029C"/>
    <w:rsid w:val="00EC7ED3"/>
    <w:rsid w:val="00ED0591"/>
    <w:rsid w:val="00F41507"/>
    <w:rsid w:val="00FC1373"/>
    <w:rsid w:val="00FE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156C37"/>
  <w15:chartTrackingRefBased/>
  <w15:docId w15:val="{28144AB5-8E2A-4A9E-83EC-78E36315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A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54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5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548A"/>
    <w:rPr>
      <w:sz w:val="20"/>
      <w:szCs w:val="20"/>
    </w:rPr>
  </w:style>
  <w:style w:type="table" w:styleId="a7">
    <w:name w:val="Table Grid"/>
    <w:basedOn w:val="a1"/>
    <w:uiPriority w:val="39"/>
    <w:rsid w:val="00435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ELLA SOO</cp:lastModifiedBy>
  <cp:revision>4</cp:revision>
  <dcterms:created xsi:type="dcterms:W3CDTF">2020-12-20T04:08:00Z</dcterms:created>
  <dcterms:modified xsi:type="dcterms:W3CDTF">2020-12-20T04:09:00Z</dcterms:modified>
</cp:coreProperties>
</file>